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B1" w:rsidRDefault="006455B1" w:rsidP="006455B1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Raport autoewaluacji</w:t>
      </w:r>
    </w:p>
    <w:p w:rsidR="006455B1" w:rsidRDefault="006455B1" w:rsidP="006455B1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Kierunkowego zespołu zapewniania jakości kształcenia</w:t>
      </w:r>
    </w:p>
    <w:p w:rsidR="006455B1" w:rsidRDefault="006455B1" w:rsidP="006455B1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(filologia polska) – semestr letni 2015/2016</w:t>
      </w:r>
    </w:p>
    <w:p w:rsidR="006455B1" w:rsidRDefault="006455B1" w:rsidP="006455B1">
      <w:pPr>
        <w:spacing w:before="120" w:after="120"/>
        <w:ind w:firstLine="709"/>
        <w:jc w:val="both"/>
      </w:pPr>
      <w:r>
        <w:t xml:space="preserve">Zgodnie z harmonogramem prac wydziałowego oraz kierunkowych zespołów zapewniania jakości kształcenia w Instytucie Polonistyki i Logopedii przeprowadzono badania autoewaluacji zajęć dydaktycznych, odbywających się w semestrze letnim w roku akad. 2015/2016. </w:t>
      </w:r>
    </w:p>
    <w:p w:rsidR="006455B1" w:rsidRDefault="006455B1" w:rsidP="006455B1">
      <w:pPr>
        <w:spacing w:before="120" w:after="120"/>
        <w:ind w:firstLine="709"/>
        <w:jc w:val="both"/>
      </w:pPr>
      <w:r>
        <w:t>Na p</w:t>
      </w:r>
      <w:r w:rsidR="00EC2DA8">
        <w:t>otrzeby autoewaluacji złożono 51</w:t>
      </w:r>
      <w:r>
        <w:t xml:space="preserve"> ankiet</w:t>
      </w:r>
      <w:bookmarkStart w:id="0" w:name="_GoBack"/>
      <w:bookmarkEnd w:id="0"/>
      <w:r>
        <w:t xml:space="preserve"> zajęć dydaktycznych oraz 11 ankiet prac dyplomowych. </w:t>
      </w:r>
    </w:p>
    <w:p w:rsidR="006455B1" w:rsidRDefault="006455B1" w:rsidP="006455B1">
      <w:pPr>
        <w:spacing w:before="120" w:after="120"/>
        <w:ind w:firstLine="709"/>
        <w:jc w:val="both"/>
        <w:rPr>
          <w:b/>
          <w:caps/>
        </w:rPr>
      </w:pPr>
    </w:p>
    <w:p w:rsidR="006455B1" w:rsidRDefault="006455B1" w:rsidP="006455B1">
      <w:pPr>
        <w:spacing w:before="120" w:after="120"/>
        <w:ind w:firstLine="709"/>
        <w:jc w:val="both"/>
        <w:rPr>
          <w:b/>
          <w:caps/>
        </w:rPr>
      </w:pPr>
      <w:r>
        <w:rPr>
          <w:b/>
          <w:caps/>
        </w:rPr>
        <w:t>Autoewaluacja zajęć dydaktycznych</w:t>
      </w:r>
    </w:p>
    <w:p w:rsidR="006455B1" w:rsidRDefault="006455B1" w:rsidP="006455B1">
      <w:pPr>
        <w:spacing w:before="120" w:after="120"/>
        <w:ind w:firstLine="709"/>
        <w:jc w:val="both"/>
      </w:pPr>
      <w:r>
        <w:t>Zestawienie liczbowe danych dotyczących zajęć dydaktycznych obrazuje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6"/>
        <w:gridCol w:w="2892"/>
        <w:gridCol w:w="2874"/>
      </w:tblGrid>
      <w:tr w:rsidR="006455B1" w:rsidTr="006455B1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Pytanie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(tak/nie/trudno powiedzieć)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Udział procentowy</w:t>
            </w:r>
          </w:p>
        </w:tc>
      </w:tr>
      <w:tr w:rsidR="006455B1" w:rsidTr="006455B1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efekty przedmiotowe zostały zdefiniowane prawidłowo?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EC2DA8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51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</w:tc>
      </w:tr>
      <w:tr w:rsidR="006455B1" w:rsidTr="006455B1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możliwe jest osiągnięcie efektów w zakładanej ilości godzin?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95783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40</w:t>
            </w:r>
          </w:p>
          <w:p w:rsidR="006455B1" w:rsidRDefault="0095783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5</w:t>
            </w:r>
          </w:p>
          <w:p w:rsidR="006455B1" w:rsidRDefault="0095783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80</w:t>
            </w:r>
            <w:r w:rsidR="006455B1">
              <w:rPr>
                <w:lang w:eastAsia="en-US"/>
              </w:rPr>
              <w:t>%</w:t>
            </w:r>
          </w:p>
          <w:p w:rsidR="006455B1" w:rsidRDefault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9</w:t>
            </w:r>
            <w:r w:rsidR="006455B1">
              <w:rPr>
                <w:lang w:eastAsia="en-US"/>
              </w:rPr>
              <w:t>%</w:t>
            </w:r>
          </w:p>
          <w:p w:rsidR="006455B1" w:rsidRDefault="00365736" w:rsidP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11</w:t>
            </w:r>
            <w:r w:rsidR="006455B1">
              <w:rPr>
                <w:lang w:eastAsia="en-US"/>
              </w:rPr>
              <w:t>%</w:t>
            </w:r>
          </w:p>
        </w:tc>
      </w:tr>
      <w:tr w:rsidR="006455B1" w:rsidTr="006455B1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Czy właściwe jest umieszczenie przedmiotu w programie?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95783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51</w:t>
            </w:r>
          </w:p>
          <w:p w:rsidR="006455B1" w:rsidRDefault="0095783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</w:t>
            </w:r>
            <w:r w:rsidR="006455B1">
              <w:rPr>
                <w:lang w:eastAsia="en-US"/>
              </w:rPr>
              <w:t>%</w:t>
            </w:r>
          </w:p>
          <w:p w:rsidR="006455B1" w:rsidRDefault="006455B1" w:rsidP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</w:tr>
      <w:tr w:rsidR="006455B1" w:rsidTr="006455B1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punkty ECTS są prawidłowo oszacowane?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95783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 49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1</w:t>
            </w:r>
          </w:p>
          <w:p w:rsidR="006455B1" w:rsidRDefault="0095783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 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 98,2</w:t>
            </w:r>
            <w:r w:rsidR="006455B1">
              <w:rPr>
                <w:lang w:eastAsia="en-US"/>
              </w:rPr>
              <w:t>%</w:t>
            </w:r>
          </w:p>
          <w:p w:rsidR="006455B1" w:rsidRDefault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1,99</w:t>
            </w:r>
            <w:r w:rsidR="006455B1">
              <w:rPr>
                <w:lang w:eastAsia="en-US"/>
              </w:rPr>
              <w:t>%</w:t>
            </w:r>
          </w:p>
          <w:p w:rsidR="006455B1" w:rsidRDefault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powiedzieć–  1,99</w:t>
            </w:r>
            <w:r w:rsidR="006455B1">
              <w:rPr>
                <w:lang w:eastAsia="en-US"/>
              </w:rPr>
              <w:t>%</w:t>
            </w:r>
          </w:p>
        </w:tc>
      </w:tr>
      <w:tr w:rsidR="006455B1" w:rsidTr="006455B1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formy prowadzenia zajęć są właściwie dobrane do założonych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1464C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51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</w:tr>
      <w:tr w:rsidR="006455B1" w:rsidTr="006455B1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Czy treści programowe i formy prowadzenia zajęć są dobrane do kryteriów weryfikacji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1464C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51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365736">
              <w:rPr>
                <w:lang w:eastAsia="en-US"/>
              </w:rPr>
              <w:t>100</w:t>
            </w:r>
            <w:r>
              <w:rPr>
                <w:lang w:eastAsia="en-US"/>
              </w:rPr>
              <w:t>%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</w:tr>
      <w:tr w:rsidR="006455B1" w:rsidTr="006455B1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Jakie efekty kształcenia przysparzają studentom szczególnych problemów?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- 20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1464C1">
              <w:rPr>
                <w:lang w:eastAsia="en-US"/>
              </w:rPr>
              <w:t xml:space="preserve"> 16</w:t>
            </w:r>
          </w:p>
          <w:p w:rsidR="006455B1" w:rsidRDefault="0065134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 15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365736">
              <w:rPr>
                <w:lang w:eastAsia="en-US"/>
              </w:rPr>
              <w:t>40</w:t>
            </w:r>
            <w:r>
              <w:rPr>
                <w:lang w:eastAsia="en-US"/>
              </w:rPr>
              <w:t xml:space="preserve">% </w:t>
            </w:r>
          </w:p>
          <w:p w:rsidR="006455B1" w:rsidRDefault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 31</w:t>
            </w:r>
            <w:r w:rsidR="006455B1">
              <w:rPr>
                <w:lang w:eastAsia="en-US"/>
              </w:rPr>
              <w:t>%</w:t>
            </w:r>
          </w:p>
          <w:p w:rsidR="006455B1" w:rsidRDefault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 29</w:t>
            </w:r>
            <w:r w:rsidR="006455B1">
              <w:rPr>
                <w:lang w:eastAsia="en-US"/>
              </w:rPr>
              <w:t>%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</w:tr>
      <w:tr w:rsidR="006455B1" w:rsidTr="006455B1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zaprojektowana praca własna studenta przyniosła oczekiwane efekty?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DC2E3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46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DC2E3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 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90 </w:t>
            </w:r>
            <w:r w:rsidR="006455B1">
              <w:rPr>
                <w:lang w:eastAsia="en-US"/>
              </w:rPr>
              <w:t>%</w:t>
            </w:r>
          </w:p>
          <w:p w:rsidR="006455B1" w:rsidRDefault="006455B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36573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 10</w:t>
            </w:r>
            <w:r w:rsidR="006455B1">
              <w:rPr>
                <w:lang w:eastAsia="en-US"/>
              </w:rPr>
              <w:t>%</w:t>
            </w:r>
          </w:p>
        </w:tc>
      </w:tr>
    </w:tbl>
    <w:p w:rsidR="006455B1" w:rsidRDefault="006455B1" w:rsidP="006455B1">
      <w:pPr>
        <w:jc w:val="both"/>
      </w:pPr>
    </w:p>
    <w:p w:rsidR="006455B1" w:rsidRDefault="006455B1" w:rsidP="006455B1">
      <w:pPr>
        <w:spacing w:after="120"/>
        <w:jc w:val="both"/>
      </w:pPr>
      <w:r>
        <w:rPr>
          <w:b/>
        </w:rPr>
        <w:t>Dobre praktyki i propozycje zmian</w:t>
      </w:r>
    </w:p>
    <w:p w:rsidR="006455B1" w:rsidRDefault="006455B1" w:rsidP="006455B1">
      <w:pPr>
        <w:spacing w:after="120"/>
        <w:jc w:val="both"/>
      </w:pPr>
    </w:p>
    <w:p w:rsidR="006455B1" w:rsidRDefault="006455B1" w:rsidP="006455B1">
      <w:pPr>
        <w:spacing w:after="120"/>
        <w:jc w:val="both"/>
        <w:rPr>
          <w:b/>
        </w:rPr>
      </w:pPr>
      <w:r>
        <w:rPr>
          <w:b/>
        </w:rPr>
        <w:t>Ankiety autoewaluacyjne zawierały również uwagi szczegółowe i propozycje zmian na zajęciach z konkretnych przedmiotów:</w:t>
      </w:r>
    </w:p>
    <w:p w:rsidR="00EC2DA8" w:rsidRDefault="00EC2DA8" w:rsidP="006455B1">
      <w:pPr>
        <w:spacing w:after="120"/>
        <w:jc w:val="both"/>
      </w:pPr>
      <w:r w:rsidRPr="00957830">
        <w:t>Emisja głosu: Osiągnięcie efektów jest utrudnione przez rozbicie 30 godzin zajęć na dwa semestry ( po 15)</w:t>
      </w:r>
      <w:r w:rsidR="00957830" w:rsidRPr="00957830">
        <w:t>. Przedmiot wymaga systematycznej pracy nad głosem pod okiem pedagoga. Z obserwacji wynika, że zajęcia odbywające się w trybie co dwa tygodnie utrudniają osiągnięcie efektów określonych w sylabusie.</w:t>
      </w:r>
    </w:p>
    <w:p w:rsidR="00DC2E31" w:rsidRDefault="00DC2E31" w:rsidP="006455B1">
      <w:pPr>
        <w:spacing w:after="120"/>
        <w:jc w:val="both"/>
      </w:pPr>
    </w:p>
    <w:p w:rsidR="00DC2E31" w:rsidRDefault="00957830" w:rsidP="006455B1">
      <w:pPr>
        <w:spacing w:after="120"/>
        <w:jc w:val="both"/>
      </w:pPr>
      <w:r w:rsidRPr="00DC2E31">
        <w:rPr>
          <w:b/>
        </w:rPr>
        <w:t>Propozycje zmiany punktacji ECTS:</w:t>
      </w:r>
      <w:r>
        <w:t xml:space="preserve"> </w:t>
      </w:r>
    </w:p>
    <w:p w:rsidR="00DC2E31" w:rsidRDefault="00957830" w:rsidP="006455B1">
      <w:pPr>
        <w:spacing w:after="120"/>
        <w:jc w:val="both"/>
      </w:pPr>
      <w:r>
        <w:t xml:space="preserve">Pragmatyka językoznawcza o 1 punkt więcej; </w:t>
      </w:r>
    </w:p>
    <w:p w:rsidR="00957830" w:rsidRDefault="00957830" w:rsidP="006455B1">
      <w:pPr>
        <w:spacing w:after="120"/>
        <w:jc w:val="both"/>
      </w:pPr>
      <w:r>
        <w:t xml:space="preserve">Zagadnienia językoznawstwa komputerowego </w:t>
      </w:r>
      <w:r w:rsidR="001464C1">
        <w:t xml:space="preserve"> tylko 1 pkt ECTS</w:t>
      </w:r>
    </w:p>
    <w:p w:rsidR="00957830" w:rsidRPr="00957830" w:rsidRDefault="00957830" w:rsidP="006455B1">
      <w:pPr>
        <w:spacing w:after="120"/>
        <w:jc w:val="both"/>
      </w:pPr>
    </w:p>
    <w:p w:rsidR="006455B1" w:rsidRDefault="006455B1" w:rsidP="006455B1">
      <w:pPr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Wskazano na trudności z przekazaniem wiedzy na zbyt małej ilości godzin z danego przedmiotu. Postulowano zwiększenie ilości godzin z następujących przedmiotów:</w:t>
      </w:r>
    </w:p>
    <w:p w:rsidR="00957830" w:rsidRPr="00DC2E31" w:rsidRDefault="00957830" w:rsidP="00DC2E31">
      <w:pPr>
        <w:pStyle w:val="Akapitzlist"/>
        <w:numPr>
          <w:ilvl w:val="0"/>
          <w:numId w:val="4"/>
        </w:numPr>
        <w:spacing w:after="120"/>
        <w:jc w:val="both"/>
        <w:rPr>
          <w:lang w:eastAsia="en-US"/>
        </w:rPr>
      </w:pPr>
      <w:r w:rsidRPr="00DC2E31">
        <w:rPr>
          <w:lang w:eastAsia="en-US"/>
        </w:rPr>
        <w:t>Leksykografia współczesna: Zwiększenie liczby godzin z 15 na 30</w:t>
      </w:r>
    </w:p>
    <w:p w:rsidR="00957830" w:rsidRPr="00DC2E31" w:rsidRDefault="00957830" w:rsidP="00DC2E31">
      <w:pPr>
        <w:pStyle w:val="Akapitzlist"/>
        <w:numPr>
          <w:ilvl w:val="0"/>
          <w:numId w:val="4"/>
        </w:numPr>
        <w:spacing w:after="120"/>
        <w:jc w:val="both"/>
        <w:rPr>
          <w:lang w:eastAsia="en-US"/>
        </w:rPr>
      </w:pPr>
      <w:r w:rsidRPr="00DC2E31">
        <w:rPr>
          <w:lang w:eastAsia="en-US"/>
        </w:rPr>
        <w:t>Literatura pozytywizmu – wykłady z 15 godzin  na 30;</w:t>
      </w:r>
    </w:p>
    <w:p w:rsidR="00957830" w:rsidRPr="00DC2E31" w:rsidRDefault="00957830" w:rsidP="00DC2E31">
      <w:pPr>
        <w:pStyle w:val="Akapitzlist"/>
        <w:numPr>
          <w:ilvl w:val="0"/>
          <w:numId w:val="4"/>
        </w:numPr>
        <w:spacing w:after="120"/>
        <w:jc w:val="both"/>
        <w:rPr>
          <w:lang w:eastAsia="en-US"/>
        </w:rPr>
      </w:pPr>
      <w:r w:rsidRPr="00DC2E31">
        <w:rPr>
          <w:lang w:eastAsia="en-US"/>
        </w:rPr>
        <w:t>Historia Polski – zamiast 30 godzin dwa razy po 30 godzin</w:t>
      </w:r>
    </w:p>
    <w:p w:rsidR="00957830" w:rsidRPr="00DC2E31" w:rsidRDefault="00957830" w:rsidP="00DC2E31">
      <w:pPr>
        <w:pStyle w:val="Akapitzlist"/>
        <w:numPr>
          <w:ilvl w:val="0"/>
          <w:numId w:val="4"/>
        </w:numPr>
        <w:spacing w:after="120"/>
        <w:jc w:val="both"/>
        <w:rPr>
          <w:lang w:eastAsia="en-US"/>
        </w:rPr>
      </w:pPr>
      <w:r w:rsidRPr="00DC2E31">
        <w:rPr>
          <w:lang w:eastAsia="en-US"/>
        </w:rPr>
        <w:t>Dydaktyka przedmiotu: brakuje czasu na omówienie zadanej literatury w przypadku realizacji praktyki śródrocznej</w:t>
      </w:r>
    </w:p>
    <w:p w:rsidR="00957830" w:rsidRPr="00DC2E31" w:rsidRDefault="00957830" w:rsidP="00DC2E31">
      <w:pPr>
        <w:pStyle w:val="Akapitzlist"/>
        <w:numPr>
          <w:ilvl w:val="0"/>
          <w:numId w:val="4"/>
        </w:numPr>
        <w:spacing w:after="120"/>
        <w:jc w:val="both"/>
        <w:rPr>
          <w:lang w:eastAsia="en-US"/>
        </w:rPr>
      </w:pPr>
      <w:r w:rsidRPr="00DC2E31">
        <w:rPr>
          <w:lang w:eastAsia="en-US"/>
        </w:rPr>
        <w:t>Metodologia badań językoznawczych: zwiększenie liczby godzin ćwiczeń (z 15 do 30)</w:t>
      </w:r>
    </w:p>
    <w:p w:rsidR="006455B1" w:rsidRDefault="006455B1" w:rsidP="006455B1">
      <w:pPr>
        <w:spacing w:after="120"/>
        <w:jc w:val="both"/>
      </w:pPr>
    </w:p>
    <w:p w:rsidR="006455B1" w:rsidRDefault="006455B1" w:rsidP="006455B1">
      <w:pPr>
        <w:spacing w:after="120"/>
        <w:jc w:val="both"/>
        <w:rPr>
          <w:b/>
        </w:rPr>
      </w:pPr>
      <w:r>
        <w:rPr>
          <w:b/>
        </w:rPr>
        <w:t>Trudności:</w:t>
      </w:r>
    </w:p>
    <w:p w:rsidR="006455B1" w:rsidRPr="00E930E0" w:rsidRDefault="006455B1" w:rsidP="006455B1">
      <w:pPr>
        <w:spacing w:after="120"/>
        <w:jc w:val="both"/>
      </w:pPr>
      <w:r w:rsidRPr="00E930E0">
        <w:t xml:space="preserve">W ankietach zwrócono uwagę na trudności studentów wynikające z braku konkretnej wiedzy bądź nieumiejętności jej zastosowania w praktyce: </w:t>
      </w:r>
    </w:p>
    <w:p w:rsidR="006455B1" w:rsidRDefault="006455B1" w:rsidP="006455B1">
      <w:pPr>
        <w:spacing w:after="120"/>
        <w:jc w:val="both"/>
        <w:rPr>
          <w:b/>
        </w:rPr>
      </w:pPr>
      <w:r>
        <w:rPr>
          <w:b/>
        </w:rPr>
        <w:lastRenderedPageBreak/>
        <w:t>W zakresie przedmiotów literaturoznawczych i kulturowych:</w:t>
      </w:r>
      <w:r w:rsidR="0065134A">
        <w:rPr>
          <w:b/>
        </w:rPr>
        <w:t xml:space="preserve"> </w:t>
      </w:r>
    </w:p>
    <w:p w:rsidR="0065134A" w:rsidRPr="00DC2E31" w:rsidRDefault="0065134A" w:rsidP="00DC2E3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>Brak nawyków czytania zadanych lektur – Życie literackie po 1989 roku</w:t>
      </w:r>
      <w:r w:rsidR="00DC2E31">
        <w:t>;</w:t>
      </w:r>
    </w:p>
    <w:p w:rsidR="0065134A" w:rsidRPr="00DC2E31" w:rsidRDefault="0065134A" w:rsidP="00DC2E3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>Analiza zjawisk pokazujących korespondencję sztuk – Koresp</w:t>
      </w:r>
      <w:r w:rsidR="00DC2E31">
        <w:t>o</w:t>
      </w:r>
      <w:r w:rsidRPr="00DC2E31">
        <w:t>ndencja sztuk</w:t>
      </w:r>
      <w:r w:rsidR="00DC2E31">
        <w:t>;</w:t>
      </w:r>
    </w:p>
    <w:p w:rsidR="0065134A" w:rsidRPr="00DC2E31" w:rsidRDefault="0065134A" w:rsidP="00DC2E3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 xml:space="preserve">Uwzględnienie faktu, że studenci mają do czynienia z tekstem literackim i fikcjonalnym światem przedstawionym  </w:t>
      </w:r>
      <w:r w:rsidR="00DC2E31">
        <w:t>- Analiza i interpretacja dzieła</w:t>
      </w:r>
      <w:r w:rsidRPr="00DC2E31">
        <w:t xml:space="preserve"> literackiego</w:t>
      </w:r>
      <w:r w:rsidR="00DC2E31">
        <w:t>;</w:t>
      </w:r>
    </w:p>
    <w:p w:rsidR="0065134A" w:rsidRPr="00DC2E31" w:rsidRDefault="0065134A" w:rsidP="00DC2E3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 xml:space="preserve">Studenci mają problem z syntetyzowaniem obszernej wiedzy, </w:t>
      </w:r>
      <w:r w:rsidRPr="00DC2E31">
        <w:t>odtworzeniem procesu historycznoliterackiego, co wynika z programowych ograniczeń szkolnych – Literatura epok dawnych</w:t>
      </w:r>
      <w:r w:rsidR="00DC2E31">
        <w:t>;</w:t>
      </w:r>
    </w:p>
    <w:p w:rsidR="0065134A" w:rsidRPr="00DC2E31" w:rsidRDefault="0065134A" w:rsidP="00DC2E3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>Nabycie umiejętności opisu teksu literackiego w kategoriach poetyki, zbyt mała wiedza teoretycznoliteracka – Poetyka</w:t>
      </w:r>
      <w:r w:rsidR="00DC2E31">
        <w:t>;</w:t>
      </w:r>
    </w:p>
    <w:p w:rsidR="0065134A" w:rsidRPr="00DC2E31" w:rsidRDefault="0065134A" w:rsidP="00DC2E3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>Kłopot sprawia opanowanie zadań związanych z uczniami o specjalnych potrzebach edukacyjnych – Dydaktyka przedmiotu</w:t>
      </w:r>
      <w:r w:rsidR="00DC2E31">
        <w:t>;</w:t>
      </w:r>
    </w:p>
    <w:p w:rsidR="0065134A" w:rsidRPr="00DC2E31" w:rsidRDefault="00DC2E31" w:rsidP="00DC2E3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>Studenci mają różne problemy w obrębie głosu, czy też wymowy, które przekładają się na efekty kształcenia – Emisja głosu</w:t>
      </w:r>
      <w:r>
        <w:t>;</w:t>
      </w:r>
    </w:p>
    <w:p w:rsidR="00DC2E31" w:rsidRDefault="00E930E0" w:rsidP="00DC2E31">
      <w:pPr>
        <w:pStyle w:val="Akapitzlist"/>
        <w:numPr>
          <w:ilvl w:val="0"/>
          <w:numId w:val="3"/>
        </w:numPr>
        <w:spacing w:after="120"/>
        <w:jc w:val="both"/>
      </w:pPr>
      <w:r>
        <w:t>Niektór</w:t>
      </w:r>
      <w:r w:rsidR="00DC2E31" w:rsidRPr="00DC2E31">
        <w:t>zy studenci mają problemy z korekta i redakcją tekstu, gdyż mają braki z wiedzy z tego zakresu – Korekta i praca z tekstem</w:t>
      </w:r>
      <w:r w:rsidR="00DC2E31">
        <w:t>.</w:t>
      </w:r>
    </w:p>
    <w:p w:rsidR="00E930E0" w:rsidRPr="00DC2E31" w:rsidRDefault="00E930E0" w:rsidP="00DC2E31">
      <w:pPr>
        <w:pStyle w:val="Akapitzlist"/>
        <w:numPr>
          <w:ilvl w:val="0"/>
          <w:numId w:val="3"/>
        </w:numPr>
        <w:spacing w:after="120"/>
        <w:jc w:val="both"/>
      </w:pPr>
      <w:r>
        <w:t>Wykazanie się konkretną wiedzą (daty wydarzeń historycznych, literackich, zjawisk artystycznych) – Literatura pozytywizmu.</w:t>
      </w:r>
    </w:p>
    <w:p w:rsidR="006455B1" w:rsidRDefault="006455B1" w:rsidP="00DC2E31"/>
    <w:p w:rsidR="006455B1" w:rsidRDefault="006455B1" w:rsidP="006455B1">
      <w:pPr>
        <w:pStyle w:val="Akapitzlist"/>
        <w:spacing w:after="120"/>
        <w:jc w:val="both"/>
      </w:pPr>
    </w:p>
    <w:p w:rsidR="006455B1" w:rsidRPr="00DC2E31" w:rsidRDefault="006455B1" w:rsidP="00DC2E31">
      <w:pPr>
        <w:spacing w:after="120"/>
        <w:jc w:val="both"/>
        <w:rPr>
          <w:b/>
        </w:rPr>
      </w:pPr>
      <w:r w:rsidRPr="00DC2E31">
        <w:rPr>
          <w:b/>
        </w:rPr>
        <w:t>W zakresie przedmiotów językoznawczych:</w:t>
      </w:r>
    </w:p>
    <w:p w:rsidR="001464C1" w:rsidRPr="00DC2E31" w:rsidRDefault="001464C1" w:rsidP="001464C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>Zastosowanie zdobytej wiedzy do analizy poszczególnych sytuacji językowych – Pragmatyka językoznawcza</w:t>
      </w:r>
      <w:r w:rsidR="00DC2E31">
        <w:t>;</w:t>
      </w:r>
    </w:p>
    <w:p w:rsidR="0065134A" w:rsidRPr="00DC2E31" w:rsidRDefault="001464C1" w:rsidP="0065134A">
      <w:pPr>
        <w:pStyle w:val="Akapitzlist"/>
        <w:numPr>
          <w:ilvl w:val="0"/>
          <w:numId w:val="3"/>
        </w:numPr>
        <w:spacing w:after="120"/>
        <w:jc w:val="both"/>
      </w:pPr>
      <w:r w:rsidRPr="00DC2E31">
        <w:t>Czytanie ze zrozumieniem, rozpoznawanie zasadniczych tez, opanowanie materia</w:t>
      </w:r>
      <w:r w:rsidR="00DC2E31">
        <w:t>ł</w:t>
      </w:r>
      <w:r w:rsidRPr="00DC2E31">
        <w:t>u w z</w:t>
      </w:r>
      <w:r w:rsidR="0065134A" w:rsidRPr="00DC2E31">
        <w:t>akresie teorii – Leksykografia współczesna</w:t>
      </w:r>
      <w:r w:rsidR="00DC2E31">
        <w:t>;</w:t>
      </w:r>
    </w:p>
    <w:p w:rsidR="006455B1" w:rsidRPr="00DC2E31" w:rsidRDefault="0065134A" w:rsidP="001464C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>Prowadzenie zajęć z obcokrajowcami – Metodyka nauczania języka polskiego jako obcego</w:t>
      </w:r>
      <w:r w:rsidR="00DC2E31">
        <w:t>;</w:t>
      </w:r>
    </w:p>
    <w:p w:rsidR="0065134A" w:rsidRPr="00DC2E31" w:rsidRDefault="0065134A" w:rsidP="001464C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>Przyswojenie złożonego aparatu metodologicznego, formułowanie krytycznych sądó</w:t>
      </w:r>
      <w:r w:rsidR="00DC2E31">
        <w:t>w - Metodologia badań</w:t>
      </w:r>
      <w:r w:rsidRPr="00DC2E31">
        <w:t xml:space="preserve"> językoznawczych</w:t>
      </w:r>
      <w:r w:rsidR="00DC2E31">
        <w:t>;</w:t>
      </w:r>
    </w:p>
    <w:p w:rsidR="0065134A" w:rsidRPr="00DC2E31" w:rsidRDefault="0065134A" w:rsidP="001464C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>Rozróżnienie stopni</w:t>
      </w:r>
      <w:r w:rsidR="00DC2E31">
        <w:t xml:space="preserve"> trudności i stopni szczegółowo</w:t>
      </w:r>
      <w:r w:rsidRPr="00DC2E31">
        <w:t>ści opisu – Gramatyka funkcjonalna</w:t>
      </w:r>
      <w:r w:rsidR="00DC2E31">
        <w:t>;</w:t>
      </w:r>
    </w:p>
    <w:p w:rsidR="0065134A" w:rsidRPr="00DC2E31" w:rsidRDefault="0065134A" w:rsidP="001464C1">
      <w:pPr>
        <w:pStyle w:val="Akapitzlist"/>
        <w:numPr>
          <w:ilvl w:val="0"/>
          <w:numId w:val="3"/>
        </w:numPr>
        <w:spacing w:after="120"/>
        <w:jc w:val="both"/>
      </w:pPr>
      <w:r w:rsidRPr="00DC2E31">
        <w:t>Umiejętność zastosowania wiedzy teoretycznej do praktycznej analizy materiału językowego – Problemy leksykologii</w:t>
      </w:r>
      <w:r w:rsidR="00DC2E31">
        <w:t>;</w:t>
      </w:r>
    </w:p>
    <w:p w:rsidR="0065134A" w:rsidRPr="00DC2E31" w:rsidRDefault="00DC2E31" w:rsidP="001464C1">
      <w:pPr>
        <w:pStyle w:val="Akapitzlist"/>
        <w:numPr>
          <w:ilvl w:val="0"/>
          <w:numId w:val="3"/>
        </w:numPr>
        <w:spacing w:after="120"/>
        <w:jc w:val="both"/>
      </w:pPr>
      <w:r>
        <w:t>Pisownia rozdzielna i łą</w:t>
      </w:r>
      <w:r w:rsidR="0065134A" w:rsidRPr="00DC2E31">
        <w:t>czna, zapis w zakresie interpunkcji – Zasady pisowni języka polskiego</w:t>
      </w:r>
      <w:r>
        <w:t>;</w:t>
      </w:r>
    </w:p>
    <w:p w:rsidR="00DC2E31" w:rsidRPr="00DC2E31" w:rsidRDefault="00DC2E31" w:rsidP="001464C1">
      <w:pPr>
        <w:pStyle w:val="Akapitzlist"/>
        <w:numPr>
          <w:ilvl w:val="0"/>
          <w:numId w:val="3"/>
        </w:numPr>
        <w:spacing w:after="120"/>
        <w:jc w:val="both"/>
      </w:pPr>
      <w:r>
        <w:t>Umiejętność</w:t>
      </w:r>
      <w:r w:rsidRPr="00DC2E31">
        <w:t xml:space="preserve"> posługiwania się terminologią – Gramatyka opisowa</w:t>
      </w:r>
      <w:r>
        <w:t>.</w:t>
      </w:r>
    </w:p>
    <w:p w:rsidR="006455B1" w:rsidRPr="00DC2E31" w:rsidRDefault="006455B1" w:rsidP="006455B1">
      <w:pPr>
        <w:pStyle w:val="Akapitzlist"/>
        <w:spacing w:after="120"/>
        <w:jc w:val="both"/>
      </w:pPr>
    </w:p>
    <w:p w:rsidR="00E930E0" w:rsidRDefault="00E930E0" w:rsidP="00E930E0">
      <w:pPr>
        <w:spacing w:after="120"/>
        <w:jc w:val="both"/>
        <w:rPr>
          <w:b/>
        </w:rPr>
      </w:pPr>
      <w:r>
        <w:rPr>
          <w:b/>
        </w:rPr>
        <w:t>Wśród dobrych praktyk wymieniono:</w:t>
      </w:r>
    </w:p>
    <w:p w:rsidR="00E930E0" w:rsidRPr="00E930E0" w:rsidRDefault="00E930E0" w:rsidP="00E930E0">
      <w:pPr>
        <w:spacing w:after="120"/>
        <w:jc w:val="both"/>
      </w:pPr>
      <w:r w:rsidRPr="00E930E0">
        <w:t>Emisja głosu: Warto skumulować zajęcia w jednym semestrze, co powinno zwiększyć efekty kształcenia</w:t>
      </w:r>
      <w:r>
        <w:t>.</w:t>
      </w:r>
    </w:p>
    <w:p w:rsidR="00E930E0" w:rsidRPr="00E930E0" w:rsidRDefault="00E930E0" w:rsidP="00E930E0">
      <w:pPr>
        <w:spacing w:after="120"/>
        <w:jc w:val="both"/>
      </w:pPr>
      <w:r w:rsidRPr="00E930E0">
        <w:t>Komputerowe opracowanie tekstu: sprawdziła się praca w małych grupach i metoda projektowa</w:t>
      </w:r>
      <w:r>
        <w:t>.</w:t>
      </w:r>
    </w:p>
    <w:p w:rsidR="00E930E0" w:rsidRPr="00E930E0" w:rsidRDefault="00E930E0" w:rsidP="00E930E0">
      <w:pPr>
        <w:spacing w:after="120"/>
        <w:jc w:val="both"/>
      </w:pPr>
      <w:r w:rsidRPr="00E930E0">
        <w:t>Literatura epok dawnych: należy stale uzmysławiać studentom wagę samokształcenia i mobilizować do pracy ze źródłami literackimi i literaturą przedmiotu.</w:t>
      </w:r>
    </w:p>
    <w:p w:rsidR="00E930E0" w:rsidRPr="00E930E0" w:rsidRDefault="00E930E0" w:rsidP="00E930E0">
      <w:pPr>
        <w:spacing w:after="120"/>
        <w:jc w:val="both"/>
      </w:pPr>
      <w:r w:rsidRPr="00E930E0">
        <w:lastRenderedPageBreak/>
        <w:t>Metodyka nauczania języka polskiego jako obcego: więcej ćwiczeń na zajęciach dotyczących kształcenia poszczególnych umiejętności z wykorzystaniem j.</w:t>
      </w:r>
      <w:r>
        <w:t xml:space="preserve"> </w:t>
      </w:r>
      <w:r w:rsidRPr="00E930E0">
        <w:t>polskiego na poziomie poczatkującym</w:t>
      </w:r>
      <w:r>
        <w:t>.</w:t>
      </w:r>
    </w:p>
    <w:p w:rsidR="00E930E0" w:rsidRPr="00E930E0" w:rsidRDefault="00E930E0" w:rsidP="00E930E0">
      <w:pPr>
        <w:spacing w:after="120"/>
        <w:jc w:val="both"/>
      </w:pPr>
      <w:r w:rsidRPr="00E930E0">
        <w:t>Gramatyka funkcjonalna: regularne sprawdzanie stopnia przygotowania studentó</w:t>
      </w:r>
      <w:r>
        <w:t>w</w:t>
      </w:r>
      <w:r w:rsidRPr="00E930E0">
        <w:t xml:space="preserve"> do zajęć; powinni więcej pracować indywidualnie, bez względu na zaplanowaną liczbę godzin</w:t>
      </w:r>
    </w:p>
    <w:p w:rsidR="00E930E0" w:rsidRDefault="00E930E0" w:rsidP="00E930E0">
      <w:pPr>
        <w:spacing w:after="120"/>
        <w:jc w:val="both"/>
      </w:pPr>
    </w:p>
    <w:p w:rsidR="00E930E0" w:rsidRDefault="00E930E0" w:rsidP="00E930E0">
      <w:pPr>
        <w:spacing w:after="120"/>
        <w:ind w:left="720"/>
        <w:jc w:val="both"/>
      </w:pPr>
    </w:p>
    <w:p w:rsidR="006455B1" w:rsidRDefault="006455B1" w:rsidP="006455B1">
      <w:pPr>
        <w:spacing w:before="120" w:after="120"/>
        <w:ind w:firstLine="709"/>
        <w:jc w:val="both"/>
        <w:rPr>
          <w:b/>
          <w:caps/>
        </w:rPr>
      </w:pPr>
      <w:r>
        <w:rPr>
          <w:b/>
          <w:caps/>
        </w:rPr>
        <w:t>Autoewaluacja prac dyplomowych</w:t>
      </w:r>
    </w:p>
    <w:p w:rsidR="006455B1" w:rsidRDefault="006455B1" w:rsidP="006455B1">
      <w:pPr>
        <w:spacing w:after="120"/>
        <w:jc w:val="both"/>
      </w:pPr>
      <w:r>
        <w:t xml:space="preserve">Na </w:t>
      </w:r>
      <w:r w:rsidR="00E930E0">
        <w:t>potrzeby autoewaluacji złożono 6</w:t>
      </w:r>
      <w:r>
        <w:t xml:space="preserve"> ankiet oceniających pracę na seminarium</w:t>
      </w:r>
      <w:r w:rsidR="00E930E0">
        <w:t xml:space="preserve"> dyplomowym lub magisterskim i 3</w:t>
      </w:r>
      <w:r>
        <w:t xml:space="preserve"> ankiet skierowanych do promotorów oraz recenzentów prac dyplomowych. </w:t>
      </w:r>
    </w:p>
    <w:p w:rsidR="006455B1" w:rsidRDefault="006455B1" w:rsidP="006455B1">
      <w:pPr>
        <w:spacing w:after="120"/>
        <w:jc w:val="both"/>
      </w:pPr>
      <w:r>
        <w:t>Wyniki liczbowe i procentowe ankiet oceniających prace na seminarium przedstawia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3"/>
        <w:gridCol w:w="3026"/>
        <w:gridCol w:w="3013"/>
      </w:tblGrid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60" w:after="6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Obszary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60" w:after="6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(tak/nie/trudno powiedzieć)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60" w:after="6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Udział procentowy</w:t>
            </w: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efekty przedmiotowe zostały zdefiniowane prawidłowo?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E930E0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6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możliwe jest osiągnięcie efektów w zakładanej ilości godzin?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3060C0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6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Czy właściwe jest umieszczenie przedmiotu w programie? 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3060C0">
              <w:rPr>
                <w:lang w:eastAsia="en-US"/>
              </w:rPr>
              <w:t>6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0 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0 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punkty ECTS są prawidłowo oszacowane?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3060C0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6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formy prowadzenia zajęć są właściwie dobrane do założonych efektów?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3060C0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6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treści programowe i formy prowadzenia zajęć są dobrane do kryteriów weryfikacji efektów?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3060C0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Tak – 6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Jakie efekty kształcenia przysparzają studentom szczególnych problemów?</w:t>
            </w:r>
          </w:p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060C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3</w:t>
            </w:r>
          </w:p>
          <w:p w:rsidR="006455B1" w:rsidRDefault="003060C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- 2</w:t>
            </w:r>
          </w:p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- 1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50</w:t>
            </w:r>
            <w:r w:rsidR="006455B1">
              <w:rPr>
                <w:lang w:eastAsia="en-US"/>
              </w:rPr>
              <w:t>%</w:t>
            </w:r>
          </w:p>
          <w:p w:rsidR="006455B1" w:rsidRDefault="0036573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33,3</w:t>
            </w:r>
            <w:r w:rsidR="006455B1">
              <w:rPr>
                <w:lang w:eastAsia="en-US"/>
              </w:rPr>
              <w:t>%</w:t>
            </w:r>
          </w:p>
          <w:p w:rsidR="006455B1" w:rsidRDefault="00365736" w:rsidP="0036573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16,7</w:t>
            </w:r>
            <w:r w:rsidR="006455B1">
              <w:rPr>
                <w:lang w:eastAsia="en-US"/>
              </w:rPr>
              <w:t>%</w:t>
            </w: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zaprojektowana praca własna studenta przyniosła oczekiwane efekty?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4</w:t>
            </w:r>
          </w:p>
          <w:p w:rsidR="006455B1" w:rsidRDefault="003060C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- 2</w:t>
            </w:r>
          </w:p>
          <w:p w:rsidR="006455B1" w:rsidRDefault="006455B1">
            <w:pPr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66,7</w:t>
            </w:r>
            <w:r w:rsidR="006455B1">
              <w:rPr>
                <w:lang w:eastAsia="en-US"/>
              </w:rPr>
              <w:t>%</w:t>
            </w:r>
          </w:p>
          <w:p w:rsidR="006455B1" w:rsidRDefault="0036573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33,3</w:t>
            </w:r>
            <w:r w:rsidR="006455B1">
              <w:rPr>
                <w:lang w:eastAsia="en-US"/>
              </w:rPr>
              <w:t>%</w:t>
            </w:r>
          </w:p>
        </w:tc>
      </w:tr>
    </w:tbl>
    <w:p w:rsidR="006455B1" w:rsidRDefault="006455B1" w:rsidP="006455B1">
      <w:pPr>
        <w:spacing w:after="120"/>
        <w:jc w:val="both"/>
      </w:pPr>
    </w:p>
    <w:p w:rsidR="006455B1" w:rsidRDefault="006455B1" w:rsidP="006455B1">
      <w:pPr>
        <w:spacing w:after="120"/>
        <w:jc w:val="both"/>
      </w:pPr>
      <w:r>
        <w:t>Wyniki liczbowe i procentowe ankiet skierowanych do promotorów i recenzentów przedstawia tabela:</w:t>
      </w:r>
    </w:p>
    <w:p w:rsidR="006455B1" w:rsidRDefault="006455B1" w:rsidP="006455B1">
      <w:pPr>
        <w:spacing w:before="120" w:after="120"/>
        <w:ind w:firstLine="709"/>
      </w:pPr>
    </w:p>
    <w:p w:rsidR="006455B1" w:rsidRDefault="006455B1" w:rsidP="006455B1">
      <w:pPr>
        <w:spacing w:before="120" w:after="240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7"/>
        <w:gridCol w:w="3024"/>
        <w:gridCol w:w="3011"/>
      </w:tblGrid>
      <w:tr w:rsidR="006455B1" w:rsidTr="003060C0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oceny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(tak/nie/trudno powiedzieć)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Udział procentowy</w:t>
            </w:r>
          </w:p>
        </w:tc>
      </w:tr>
      <w:tr w:rsidR="006455B1" w:rsidTr="00365736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Czy zachowana jest poprawność edytorska prac?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1</w:t>
            </w:r>
          </w:p>
          <w:p w:rsidR="003060C0" w:rsidRDefault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Trudno powiedzieć - 1</w:t>
            </w:r>
          </w:p>
          <w:p w:rsidR="003060C0" w:rsidRDefault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Nie - 1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33,3</w:t>
            </w:r>
            <w:r w:rsidR="006455B1">
              <w:rPr>
                <w:lang w:eastAsia="en-US"/>
              </w:rPr>
              <w:t>%</w:t>
            </w:r>
          </w:p>
          <w:p w:rsidR="00365736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Trudno powiedzieć – 33,3%</w:t>
            </w:r>
          </w:p>
          <w:p w:rsidR="00365736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Nie – 33,3%</w:t>
            </w: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Czy prace spełniają standardy językowe?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2</w:t>
            </w:r>
          </w:p>
          <w:p w:rsidR="006455B1" w:rsidRDefault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Trudno powiedzieć - 1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66,6</w:t>
            </w:r>
            <w:r w:rsidR="006455B1">
              <w:rPr>
                <w:lang w:eastAsia="en-US"/>
              </w:rPr>
              <w:t>%</w:t>
            </w:r>
          </w:p>
          <w:p w:rsidR="006455B1" w:rsidRDefault="00365736" w:rsidP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Trudno powiedzieć – 33,3</w:t>
            </w:r>
            <w:r w:rsidR="006455B1">
              <w:rPr>
                <w:lang w:eastAsia="en-US"/>
              </w:rPr>
              <w:t>%</w:t>
            </w: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Czy prace spełniają standardy merytoryczne?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2</w:t>
            </w:r>
          </w:p>
          <w:p w:rsidR="003060C0" w:rsidRDefault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3060C0" w:rsidRDefault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Trudno powiedzieć - 1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66,6</w:t>
            </w:r>
            <w:r w:rsidR="006455B1">
              <w:rPr>
                <w:lang w:eastAsia="en-US"/>
              </w:rPr>
              <w:t>%</w:t>
            </w:r>
          </w:p>
          <w:p w:rsidR="00365736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Trudno powiedzieć – 33,3%</w:t>
            </w: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Czy prace są zgodne z tematem?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C0" w:rsidRDefault="006455B1" w:rsidP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Tak </w:t>
            </w:r>
            <w:r w:rsidR="003060C0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3060C0">
              <w:rPr>
                <w:lang w:eastAsia="en-US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Czy prace są oryginalne i innowacyjne?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- 2</w:t>
            </w:r>
          </w:p>
          <w:p w:rsidR="006455B1" w:rsidRDefault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Trudno powiedzieć - 1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66,6</w:t>
            </w:r>
            <w:r w:rsidR="006455B1">
              <w:rPr>
                <w:lang w:eastAsia="en-US"/>
              </w:rPr>
              <w:t>%</w:t>
            </w:r>
          </w:p>
          <w:p w:rsidR="006455B1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Trudno powiedzieć – 3</w:t>
            </w:r>
            <w:r w:rsidR="006455B1">
              <w:rPr>
                <w:lang w:eastAsia="en-US"/>
              </w:rPr>
              <w:t>3</w:t>
            </w:r>
            <w:r>
              <w:rPr>
                <w:lang w:eastAsia="en-US"/>
              </w:rPr>
              <w:t>,3</w:t>
            </w:r>
            <w:r w:rsidR="006455B1">
              <w:rPr>
                <w:lang w:eastAsia="en-US"/>
              </w:rPr>
              <w:t>%</w:t>
            </w: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Czy studenci wykazują się znajomością najnowszej literatury przedmiotu?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2</w:t>
            </w:r>
          </w:p>
          <w:p w:rsidR="006455B1" w:rsidRDefault="006455B1" w:rsidP="003060C0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- </w:t>
            </w:r>
            <w:r w:rsidR="003060C0">
              <w:rPr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365736">
              <w:rPr>
                <w:lang w:eastAsia="en-US"/>
              </w:rPr>
              <w:t>66,6</w:t>
            </w:r>
            <w:r>
              <w:rPr>
                <w:lang w:eastAsia="en-US"/>
              </w:rPr>
              <w:t>%</w:t>
            </w:r>
          </w:p>
          <w:p w:rsidR="006455B1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Trudno powiedzieć – 33,3</w:t>
            </w:r>
            <w:r w:rsidR="006455B1">
              <w:rPr>
                <w:lang w:eastAsia="en-US"/>
              </w:rPr>
              <w:t>%</w:t>
            </w:r>
          </w:p>
        </w:tc>
      </w:tr>
      <w:tr w:rsidR="006455B1" w:rsidTr="006455B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Czy studenci wykazują staranność w dokumentowaniu i prezentowaniu wyników badań?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2</w:t>
            </w:r>
          </w:p>
          <w:p w:rsidR="00365736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Trudno powiedzieć - 1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66,6</w:t>
            </w:r>
            <w:r w:rsidR="006455B1">
              <w:rPr>
                <w:lang w:eastAsia="en-US"/>
              </w:rPr>
              <w:t>%</w:t>
            </w:r>
          </w:p>
          <w:p w:rsidR="00365736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Trudno powiedzieć – 33,3%</w:t>
            </w:r>
          </w:p>
        </w:tc>
      </w:tr>
      <w:tr w:rsidR="006455B1" w:rsidTr="003060C0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Czy respektowane jest prawo autorskie i własność intelektualna?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365736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- 3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1" w:rsidRDefault="006455B1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</w:tc>
      </w:tr>
    </w:tbl>
    <w:p w:rsidR="006455B1" w:rsidRDefault="006455B1" w:rsidP="006455B1">
      <w:pPr>
        <w:spacing w:after="120"/>
        <w:jc w:val="both"/>
      </w:pPr>
    </w:p>
    <w:p w:rsidR="006455B1" w:rsidRDefault="006455B1" w:rsidP="006455B1">
      <w:pPr>
        <w:spacing w:after="120"/>
        <w:jc w:val="both"/>
      </w:pPr>
      <w:r>
        <w:t>Promotorzy i recenzenci prac zgłosili następujące uwagi dotyczące prac dyplomowych:</w:t>
      </w:r>
    </w:p>
    <w:p w:rsidR="006455B1" w:rsidRDefault="006455B1" w:rsidP="006455B1">
      <w:pPr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Na studiach pierwszego stopnia:</w:t>
      </w:r>
    </w:p>
    <w:p w:rsidR="003060C0" w:rsidRPr="003060C0" w:rsidRDefault="003060C0" w:rsidP="003060C0">
      <w:pPr>
        <w:pStyle w:val="Akapitzlist"/>
        <w:numPr>
          <w:ilvl w:val="0"/>
          <w:numId w:val="5"/>
        </w:numPr>
        <w:spacing w:after="120"/>
        <w:jc w:val="both"/>
        <w:rPr>
          <w:lang w:eastAsia="en-US"/>
        </w:rPr>
      </w:pPr>
      <w:r w:rsidRPr="003060C0">
        <w:rPr>
          <w:lang w:eastAsia="en-US"/>
        </w:rPr>
        <w:t>Trudności sprawia studentom samodzielne sformułowanie</w:t>
      </w:r>
      <w:r>
        <w:rPr>
          <w:lang w:eastAsia="en-US"/>
        </w:rPr>
        <w:t xml:space="preserve">m </w:t>
      </w:r>
      <w:r w:rsidRPr="003060C0">
        <w:rPr>
          <w:lang w:eastAsia="en-US"/>
        </w:rPr>
        <w:t>problemu badawczego i poszukiwania tekstów przedmiotowych</w:t>
      </w:r>
    </w:p>
    <w:p w:rsidR="003060C0" w:rsidRPr="003060C0" w:rsidRDefault="003060C0" w:rsidP="003060C0">
      <w:pPr>
        <w:pStyle w:val="Akapitzlist"/>
        <w:numPr>
          <w:ilvl w:val="0"/>
          <w:numId w:val="5"/>
        </w:numPr>
        <w:spacing w:after="120"/>
        <w:jc w:val="both"/>
        <w:rPr>
          <w:lang w:eastAsia="en-US"/>
        </w:rPr>
      </w:pPr>
      <w:r w:rsidRPr="003060C0">
        <w:rPr>
          <w:lang w:eastAsia="en-US"/>
        </w:rPr>
        <w:t>Studenci mają słabe umiejętności w budowaniu poprawnej wypowiedzi pod względem stylistycznym, składniowym i ortograficznym</w:t>
      </w:r>
    </w:p>
    <w:p w:rsidR="006455B1" w:rsidRDefault="006455B1" w:rsidP="006455B1">
      <w:pPr>
        <w:spacing w:after="120"/>
        <w:jc w:val="both"/>
        <w:rPr>
          <w:b/>
        </w:rPr>
      </w:pPr>
      <w:r>
        <w:rPr>
          <w:b/>
        </w:rPr>
        <w:t>Na studiach drugiego stopnia:</w:t>
      </w:r>
    </w:p>
    <w:p w:rsidR="006455B1" w:rsidRDefault="003060C0" w:rsidP="003060C0">
      <w:pPr>
        <w:pStyle w:val="Akapitzlist"/>
        <w:numPr>
          <w:ilvl w:val="0"/>
          <w:numId w:val="6"/>
        </w:numPr>
        <w:spacing w:after="120"/>
        <w:jc w:val="both"/>
      </w:pPr>
      <w:r>
        <w:t>Problem stanowi systematyczność w pracy studenta</w:t>
      </w:r>
    </w:p>
    <w:p w:rsidR="003060C0" w:rsidRDefault="003060C0" w:rsidP="003060C0">
      <w:pPr>
        <w:pStyle w:val="Akapitzlist"/>
        <w:numPr>
          <w:ilvl w:val="0"/>
          <w:numId w:val="6"/>
        </w:numPr>
        <w:spacing w:after="120"/>
        <w:jc w:val="both"/>
      </w:pPr>
      <w:r>
        <w:t>Na seminarium konieczne jest indywidualne podejście do każdego studenta</w:t>
      </w:r>
    </w:p>
    <w:p w:rsidR="003060C0" w:rsidRDefault="003060C0" w:rsidP="003060C0">
      <w:pPr>
        <w:pStyle w:val="Akapitzlist"/>
        <w:numPr>
          <w:ilvl w:val="0"/>
          <w:numId w:val="6"/>
        </w:numPr>
        <w:spacing w:after="120"/>
        <w:jc w:val="both"/>
      </w:pPr>
    </w:p>
    <w:p w:rsidR="006455B1" w:rsidRDefault="006455B1" w:rsidP="006455B1">
      <w:pPr>
        <w:spacing w:after="120"/>
        <w:jc w:val="both"/>
      </w:pPr>
      <w:r>
        <w:t xml:space="preserve">Powyższy raport zostanie przedstawiony na najbliższym posiedzeniu Rady Naukowej Instytutu Filologii Polskiej oraz na zebraniu z pracownikami Instytutu Filologii Polskiej. </w:t>
      </w:r>
    </w:p>
    <w:p w:rsidR="006455B1" w:rsidRDefault="006455B1" w:rsidP="006455B1">
      <w:pPr>
        <w:spacing w:after="120"/>
        <w:jc w:val="both"/>
      </w:pPr>
    </w:p>
    <w:p w:rsidR="006455B1" w:rsidRDefault="006455B1" w:rsidP="006455B1">
      <w:pPr>
        <w:spacing w:after="120"/>
        <w:jc w:val="both"/>
      </w:pPr>
      <w:r>
        <w:t xml:space="preserve">Raport został przygotowany przez członków Kierunkowego zespołu zapewniania jakości kształcenia na kierunku filologia polska w składzie: dr hab. Joanna Chłosta-Zielonka, prof. UWM, dr hab. Iwona Kosek, prof. UWM, dr hab. Iwona Maciejewska, dr Magdalena Osowicka-Kondratowicz, dr hab. Mariusz Rutkowski, prof. UWM, </w:t>
      </w:r>
    </w:p>
    <w:p w:rsidR="006455B1" w:rsidRDefault="006455B1" w:rsidP="006455B1">
      <w:pPr>
        <w:jc w:val="both"/>
      </w:pPr>
    </w:p>
    <w:p w:rsidR="006455B1" w:rsidRDefault="006455B1" w:rsidP="006455B1"/>
    <w:p w:rsidR="00A73B39" w:rsidRDefault="00A73B39"/>
    <w:sectPr w:rsidR="00A7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F40" w:rsidRDefault="00803F40" w:rsidP="00DC2E31">
      <w:r>
        <w:separator/>
      </w:r>
    </w:p>
  </w:endnote>
  <w:endnote w:type="continuationSeparator" w:id="0">
    <w:p w:rsidR="00803F40" w:rsidRDefault="00803F40" w:rsidP="00DC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F40" w:rsidRDefault="00803F40" w:rsidP="00DC2E31">
      <w:r>
        <w:separator/>
      </w:r>
    </w:p>
  </w:footnote>
  <w:footnote w:type="continuationSeparator" w:id="0">
    <w:p w:rsidR="00803F40" w:rsidRDefault="00803F40" w:rsidP="00DC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52C0"/>
    <w:multiLevelType w:val="hybridMultilevel"/>
    <w:tmpl w:val="AC024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B0AB5"/>
    <w:multiLevelType w:val="hybridMultilevel"/>
    <w:tmpl w:val="FDC4F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D0D65"/>
    <w:multiLevelType w:val="hybridMultilevel"/>
    <w:tmpl w:val="FDD47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A60A2"/>
    <w:multiLevelType w:val="hybridMultilevel"/>
    <w:tmpl w:val="EC1451FE"/>
    <w:lvl w:ilvl="0" w:tplc="0415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4" w15:restartNumberingAfterBreak="0">
    <w:nsid w:val="5A74597A"/>
    <w:multiLevelType w:val="hybridMultilevel"/>
    <w:tmpl w:val="B0B6C0E4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680F5796"/>
    <w:multiLevelType w:val="hybridMultilevel"/>
    <w:tmpl w:val="B532F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A6"/>
    <w:rsid w:val="000875C6"/>
    <w:rsid w:val="001464C1"/>
    <w:rsid w:val="003060C0"/>
    <w:rsid w:val="00365736"/>
    <w:rsid w:val="003A5B91"/>
    <w:rsid w:val="006455B1"/>
    <w:rsid w:val="0065134A"/>
    <w:rsid w:val="00803F40"/>
    <w:rsid w:val="00957830"/>
    <w:rsid w:val="00A73B39"/>
    <w:rsid w:val="00DC2E31"/>
    <w:rsid w:val="00E930E0"/>
    <w:rsid w:val="00EC2DA8"/>
    <w:rsid w:val="00FD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F99E2-4FA4-4EDB-AF06-41C852C4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5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E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E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2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A1B9-352C-413A-879E-4D91DFAA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1289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5</cp:revision>
  <dcterms:created xsi:type="dcterms:W3CDTF">2016-09-11T15:53:00Z</dcterms:created>
  <dcterms:modified xsi:type="dcterms:W3CDTF">2016-09-15T13:23:00Z</dcterms:modified>
</cp:coreProperties>
</file>